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4394" w14:textId="21FD1354" w:rsidR="0043442F" w:rsidRPr="0043442F" w:rsidRDefault="0043442F" w:rsidP="0043442F">
      <w:pPr>
        <w:rPr>
          <w:sz w:val="28"/>
          <w:szCs w:val="28"/>
        </w:rPr>
      </w:pPr>
      <w:r w:rsidRPr="0043442F">
        <w:rPr>
          <w:sz w:val="28"/>
          <w:szCs w:val="28"/>
        </w:rPr>
        <w:t>Peace – Here is the new MFB – Trade Entry Quality indicator –</w:t>
      </w:r>
    </w:p>
    <w:p w14:paraId="1C19092F" w14:textId="2035CC62" w:rsidR="0043442F" w:rsidRPr="0043442F" w:rsidRDefault="0043442F" w:rsidP="0043442F">
      <w:pPr>
        <w:rPr>
          <w:sz w:val="28"/>
          <w:szCs w:val="28"/>
        </w:rPr>
      </w:pPr>
      <w:proofErr w:type="spellStart"/>
      <w:r w:rsidRPr="0043442F">
        <w:rPr>
          <w:sz w:val="28"/>
          <w:szCs w:val="28"/>
        </w:rPr>
        <w:t>Luxalgo</w:t>
      </w:r>
      <w:proofErr w:type="spellEnd"/>
      <w:r w:rsidRPr="0043442F">
        <w:rPr>
          <w:sz w:val="28"/>
          <w:szCs w:val="28"/>
        </w:rPr>
        <w:t xml:space="preserve"> – Quant description:</w:t>
      </w:r>
    </w:p>
    <w:p w14:paraId="28B37347" w14:textId="77777777" w:rsidR="0043442F" w:rsidRDefault="0043442F" w:rsidP="0043442F">
      <w:pPr>
        <w:rPr>
          <w:b/>
          <w:bCs/>
          <w:sz w:val="28"/>
          <w:szCs w:val="28"/>
        </w:rPr>
      </w:pPr>
    </w:p>
    <w:p w14:paraId="177CB7DD" w14:textId="188E5DDC" w:rsidR="0043442F" w:rsidRPr="0043442F" w:rsidRDefault="0043442F" w:rsidP="0043442F">
      <w:pPr>
        <w:rPr>
          <w:b/>
          <w:bCs/>
          <w:sz w:val="28"/>
          <w:szCs w:val="28"/>
        </w:rPr>
      </w:pPr>
      <w:r w:rsidRPr="0043442F">
        <w:rPr>
          <w:b/>
          <w:bCs/>
          <w:sz w:val="28"/>
          <w:szCs w:val="28"/>
        </w:rPr>
        <w:t>Indicator Purpose</w:t>
      </w:r>
    </w:p>
    <w:p w14:paraId="26A64D96" w14:textId="77777777" w:rsidR="0043442F" w:rsidRPr="0043442F" w:rsidRDefault="0043442F" w:rsidP="0043442F">
      <w:pPr>
        <w:rPr>
          <w:sz w:val="28"/>
          <w:szCs w:val="28"/>
        </w:rPr>
      </w:pPr>
      <w:r w:rsidRPr="0043442F">
        <w:rPr>
          <w:b/>
          <w:bCs/>
          <w:sz w:val="28"/>
          <w:szCs w:val="28"/>
        </w:rPr>
        <w:t>MFB – Trade Entry Quality</w:t>
      </w:r>
      <w:r w:rsidRPr="0043442F">
        <w:rPr>
          <w:sz w:val="28"/>
          <w:szCs w:val="28"/>
        </w:rPr>
        <w:t> is designed to help traders avoid taking every simple level touch or liquidity sweep. Its purpose is to identify potential </w:t>
      </w:r>
      <w:r w:rsidRPr="0043442F">
        <w:rPr>
          <w:b/>
          <w:bCs/>
          <w:sz w:val="28"/>
          <w:szCs w:val="28"/>
        </w:rPr>
        <w:t>higher-quality CISD opportunities</w:t>
      </w:r>
      <w:r w:rsidRPr="0043442F">
        <w:rPr>
          <w:sz w:val="28"/>
          <w:szCs w:val="28"/>
        </w:rPr>
        <w:t> only when price approaches an important level with sufficient momentum, directional conviction, and structural confirmation.</w:t>
      </w:r>
    </w:p>
    <w:p w14:paraId="54FB4517" w14:textId="77777777" w:rsidR="0043442F" w:rsidRPr="0043442F" w:rsidRDefault="0043442F" w:rsidP="0043442F">
      <w:pPr>
        <w:rPr>
          <w:sz w:val="28"/>
          <w:szCs w:val="28"/>
        </w:rPr>
      </w:pPr>
      <w:r w:rsidRPr="0043442F">
        <w:rPr>
          <w:sz w:val="28"/>
          <w:szCs w:val="28"/>
        </w:rPr>
        <w:t>It is especially useful for traders who want to combine:</w:t>
      </w:r>
    </w:p>
    <w:p w14:paraId="469655C7" w14:textId="77777777" w:rsidR="0043442F" w:rsidRPr="0043442F" w:rsidRDefault="0043442F" w:rsidP="0043442F">
      <w:pPr>
        <w:numPr>
          <w:ilvl w:val="0"/>
          <w:numId w:val="3"/>
        </w:numPr>
        <w:rPr>
          <w:sz w:val="28"/>
          <w:szCs w:val="28"/>
        </w:rPr>
      </w:pPr>
      <w:r w:rsidRPr="0043442F">
        <w:rPr>
          <w:sz w:val="28"/>
          <w:szCs w:val="28"/>
        </w:rPr>
        <w:t>Key session and higher-timeframe levels</w:t>
      </w:r>
    </w:p>
    <w:p w14:paraId="106585A4" w14:textId="77777777" w:rsidR="0043442F" w:rsidRPr="0043442F" w:rsidRDefault="0043442F" w:rsidP="0043442F">
      <w:pPr>
        <w:numPr>
          <w:ilvl w:val="0"/>
          <w:numId w:val="3"/>
        </w:numPr>
        <w:rPr>
          <w:sz w:val="28"/>
          <w:szCs w:val="28"/>
        </w:rPr>
      </w:pPr>
      <w:r w:rsidRPr="0043442F">
        <w:rPr>
          <w:sz w:val="28"/>
          <w:szCs w:val="28"/>
        </w:rPr>
        <w:t>Quality candle approaches</w:t>
      </w:r>
    </w:p>
    <w:p w14:paraId="21C4AFF5" w14:textId="77777777" w:rsidR="0043442F" w:rsidRPr="0043442F" w:rsidRDefault="0043442F" w:rsidP="0043442F">
      <w:pPr>
        <w:numPr>
          <w:ilvl w:val="0"/>
          <w:numId w:val="3"/>
        </w:numPr>
        <w:rPr>
          <w:sz w:val="28"/>
          <w:szCs w:val="28"/>
        </w:rPr>
      </w:pPr>
      <w:r w:rsidRPr="0043442F">
        <w:rPr>
          <w:sz w:val="28"/>
          <w:szCs w:val="28"/>
        </w:rPr>
        <w:t>ATR-based displacement</w:t>
      </w:r>
    </w:p>
    <w:p w14:paraId="119F1982" w14:textId="77777777" w:rsidR="0043442F" w:rsidRPr="0043442F" w:rsidRDefault="0043442F" w:rsidP="0043442F">
      <w:pPr>
        <w:numPr>
          <w:ilvl w:val="0"/>
          <w:numId w:val="3"/>
        </w:numPr>
        <w:rPr>
          <w:sz w:val="28"/>
          <w:szCs w:val="28"/>
        </w:rPr>
      </w:pPr>
      <w:proofErr w:type="spellStart"/>
      <w:r w:rsidRPr="0043442F">
        <w:rPr>
          <w:sz w:val="28"/>
          <w:szCs w:val="28"/>
        </w:rPr>
        <w:t>CHoCH</w:t>
      </w:r>
      <w:proofErr w:type="spellEnd"/>
      <w:r w:rsidRPr="0043442F">
        <w:rPr>
          <w:sz w:val="28"/>
          <w:szCs w:val="28"/>
        </w:rPr>
        <w:t xml:space="preserve"> and FVG confirmation</w:t>
      </w:r>
    </w:p>
    <w:p w14:paraId="1FA238FD" w14:textId="77777777" w:rsidR="0043442F" w:rsidRPr="0043442F" w:rsidRDefault="0043442F" w:rsidP="0043442F">
      <w:pPr>
        <w:numPr>
          <w:ilvl w:val="0"/>
          <w:numId w:val="3"/>
        </w:numPr>
        <w:rPr>
          <w:sz w:val="28"/>
          <w:szCs w:val="28"/>
        </w:rPr>
      </w:pPr>
      <w:r w:rsidRPr="0043442F">
        <w:rPr>
          <w:sz w:val="28"/>
          <w:szCs w:val="28"/>
        </w:rPr>
        <w:t>CISD reactions</w:t>
      </w:r>
    </w:p>
    <w:p w14:paraId="2D71148F" w14:textId="77777777" w:rsidR="0043442F" w:rsidRPr="0043442F" w:rsidRDefault="0043442F" w:rsidP="0043442F">
      <w:pPr>
        <w:numPr>
          <w:ilvl w:val="0"/>
          <w:numId w:val="3"/>
        </w:numPr>
        <w:rPr>
          <w:sz w:val="28"/>
          <w:szCs w:val="28"/>
        </w:rPr>
      </w:pPr>
      <w:r w:rsidRPr="0043442F">
        <w:rPr>
          <w:sz w:val="28"/>
          <w:szCs w:val="28"/>
        </w:rPr>
        <w:t>Acceptance and Reversal behavior</w:t>
      </w:r>
    </w:p>
    <w:p w14:paraId="662E72D6" w14:textId="77777777" w:rsidR="0043442F" w:rsidRPr="0043442F" w:rsidRDefault="0043442F" w:rsidP="0043442F">
      <w:pPr>
        <w:rPr>
          <w:sz w:val="28"/>
          <w:szCs w:val="28"/>
        </w:rPr>
      </w:pPr>
      <w:r w:rsidRPr="0043442F">
        <w:rPr>
          <w:sz w:val="28"/>
          <w:szCs w:val="28"/>
        </w:rPr>
        <w:t>The indicator is not intended to predict every market move. Instead, it acts as a </w:t>
      </w:r>
      <w:r w:rsidRPr="0043442F">
        <w:rPr>
          <w:b/>
          <w:bCs/>
          <w:sz w:val="28"/>
          <w:szCs w:val="28"/>
        </w:rPr>
        <w:t>quality filter</w:t>
      </w:r>
      <w:r w:rsidRPr="0043442F">
        <w:rPr>
          <w:sz w:val="28"/>
          <w:szCs w:val="28"/>
        </w:rPr>
        <w:t> for level-based setups.</w:t>
      </w:r>
    </w:p>
    <w:p w14:paraId="1EF8611F" w14:textId="77777777" w:rsidR="0043442F" w:rsidRPr="0043442F" w:rsidRDefault="0043442F" w:rsidP="0043442F">
      <w:pPr>
        <w:rPr>
          <w:sz w:val="28"/>
          <w:szCs w:val="28"/>
        </w:rPr>
      </w:pPr>
      <w:r w:rsidRPr="0043442F">
        <w:rPr>
          <w:sz w:val="28"/>
          <w:szCs w:val="28"/>
        </w:rPr>
        <w:pict w14:anchorId="59398641">
          <v:rect id="_x0000_i1055" style="width:0;height:0" o:hralign="center" o:hrstd="t" o:hr="t" fillcolor="#a0a0a0" stroked="f"/>
        </w:pict>
      </w:r>
    </w:p>
    <w:p w14:paraId="39B2B2E3" w14:textId="77777777" w:rsidR="0043442F" w:rsidRPr="0043442F" w:rsidRDefault="0043442F" w:rsidP="0043442F">
      <w:pPr>
        <w:rPr>
          <w:b/>
          <w:bCs/>
          <w:sz w:val="28"/>
          <w:szCs w:val="28"/>
        </w:rPr>
      </w:pPr>
      <w:r w:rsidRPr="0043442F">
        <w:rPr>
          <w:b/>
          <w:bCs/>
          <w:sz w:val="28"/>
          <w:szCs w:val="28"/>
        </w:rPr>
        <w:t>Key Levels Used</w:t>
      </w:r>
    </w:p>
    <w:p w14:paraId="17857307" w14:textId="77777777" w:rsidR="0043442F" w:rsidRPr="0043442F" w:rsidRDefault="0043442F" w:rsidP="0043442F">
      <w:pPr>
        <w:rPr>
          <w:sz w:val="28"/>
          <w:szCs w:val="28"/>
        </w:rPr>
      </w:pPr>
      <w:r w:rsidRPr="0043442F">
        <w:rPr>
          <w:sz w:val="28"/>
          <w:szCs w:val="28"/>
        </w:rPr>
        <w:t>The indicator monitors several types of levels:</w:t>
      </w:r>
    </w:p>
    <w:p w14:paraId="759A8EBC" w14:textId="77777777" w:rsidR="0043442F" w:rsidRPr="0043442F" w:rsidRDefault="0043442F" w:rsidP="0043442F">
      <w:pPr>
        <w:numPr>
          <w:ilvl w:val="0"/>
          <w:numId w:val="4"/>
        </w:numPr>
        <w:rPr>
          <w:sz w:val="28"/>
          <w:szCs w:val="28"/>
        </w:rPr>
      </w:pPr>
      <w:r w:rsidRPr="0043442F">
        <w:rPr>
          <w:sz w:val="28"/>
          <w:szCs w:val="28"/>
        </w:rPr>
        <w:t>Previous Day High and Low</w:t>
      </w:r>
    </w:p>
    <w:p w14:paraId="4562AF2B" w14:textId="77777777" w:rsidR="0043442F" w:rsidRPr="0043442F" w:rsidRDefault="0043442F" w:rsidP="0043442F">
      <w:pPr>
        <w:numPr>
          <w:ilvl w:val="0"/>
          <w:numId w:val="4"/>
        </w:numPr>
        <w:rPr>
          <w:sz w:val="28"/>
          <w:szCs w:val="28"/>
        </w:rPr>
      </w:pPr>
      <w:r w:rsidRPr="0043442F">
        <w:rPr>
          <w:sz w:val="28"/>
          <w:szCs w:val="28"/>
        </w:rPr>
        <w:t>Previous Week High and Low</w:t>
      </w:r>
    </w:p>
    <w:p w14:paraId="75E6DB9C" w14:textId="77777777" w:rsidR="0043442F" w:rsidRPr="0043442F" w:rsidRDefault="0043442F" w:rsidP="0043442F">
      <w:pPr>
        <w:numPr>
          <w:ilvl w:val="0"/>
          <w:numId w:val="4"/>
        </w:numPr>
        <w:rPr>
          <w:sz w:val="28"/>
          <w:szCs w:val="28"/>
        </w:rPr>
      </w:pPr>
      <w:r w:rsidRPr="0043442F">
        <w:rPr>
          <w:sz w:val="28"/>
          <w:szCs w:val="28"/>
        </w:rPr>
        <w:t>Asian session High and Low</w:t>
      </w:r>
    </w:p>
    <w:p w14:paraId="3483EB74" w14:textId="77777777" w:rsidR="0043442F" w:rsidRPr="0043442F" w:rsidRDefault="0043442F" w:rsidP="0043442F">
      <w:pPr>
        <w:numPr>
          <w:ilvl w:val="0"/>
          <w:numId w:val="4"/>
        </w:numPr>
        <w:rPr>
          <w:sz w:val="28"/>
          <w:szCs w:val="28"/>
        </w:rPr>
      </w:pPr>
      <w:r w:rsidRPr="0043442F">
        <w:rPr>
          <w:sz w:val="28"/>
          <w:szCs w:val="28"/>
        </w:rPr>
        <w:t>London session High and Low</w:t>
      </w:r>
    </w:p>
    <w:p w14:paraId="43EC9DAD" w14:textId="77777777" w:rsidR="0043442F" w:rsidRPr="0043442F" w:rsidRDefault="0043442F" w:rsidP="0043442F">
      <w:pPr>
        <w:numPr>
          <w:ilvl w:val="0"/>
          <w:numId w:val="4"/>
        </w:numPr>
        <w:rPr>
          <w:sz w:val="28"/>
          <w:szCs w:val="28"/>
        </w:rPr>
      </w:pPr>
      <w:r w:rsidRPr="0043442F">
        <w:rPr>
          <w:sz w:val="28"/>
          <w:szCs w:val="28"/>
        </w:rPr>
        <w:lastRenderedPageBreak/>
        <w:t>9:30 AM opening ranges:</w:t>
      </w:r>
    </w:p>
    <w:p w14:paraId="6769DC33" w14:textId="77777777" w:rsidR="0043442F" w:rsidRPr="0043442F" w:rsidRDefault="0043442F" w:rsidP="0043442F">
      <w:pPr>
        <w:numPr>
          <w:ilvl w:val="1"/>
          <w:numId w:val="4"/>
        </w:numPr>
        <w:rPr>
          <w:sz w:val="28"/>
          <w:szCs w:val="28"/>
        </w:rPr>
      </w:pPr>
      <w:r w:rsidRPr="0043442F">
        <w:rPr>
          <w:sz w:val="28"/>
          <w:szCs w:val="28"/>
        </w:rPr>
        <w:t>15-minute range</w:t>
      </w:r>
    </w:p>
    <w:p w14:paraId="63316F03" w14:textId="77777777" w:rsidR="0043442F" w:rsidRPr="0043442F" w:rsidRDefault="0043442F" w:rsidP="0043442F">
      <w:pPr>
        <w:numPr>
          <w:ilvl w:val="1"/>
          <w:numId w:val="4"/>
        </w:numPr>
        <w:rPr>
          <w:sz w:val="28"/>
          <w:szCs w:val="28"/>
        </w:rPr>
      </w:pPr>
      <w:r w:rsidRPr="0043442F">
        <w:rPr>
          <w:sz w:val="28"/>
          <w:szCs w:val="28"/>
        </w:rPr>
        <w:t>30-minute range</w:t>
      </w:r>
    </w:p>
    <w:p w14:paraId="7A7CA1CD" w14:textId="77777777" w:rsidR="0043442F" w:rsidRPr="0043442F" w:rsidRDefault="0043442F" w:rsidP="0043442F">
      <w:pPr>
        <w:numPr>
          <w:ilvl w:val="1"/>
          <w:numId w:val="4"/>
        </w:numPr>
        <w:rPr>
          <w:sz w:val="28"/>
          <w:szCs w:val="28"/>
        </w:rPr>
      </w:pPr>
      <w:r w:rsidRPr="0043442F">
        <w:rPr>
          <w:sz w:val="28"/>
          <w:szCs w:val="28"/>
        </w:rPr>
        <w:t>60-minute range</w:t>
      </w:r>
    </w:p>
    <w:p w14:paraId="1A581BE7" w14:textId="77777777" w:rsidR="0043442F" w:rsidRPr="0043442F" w:rsidRDefault="0043442F" w:rsidP="0043442F">
      <w:pPr>
        <w:numPr>
          <w:ilvl w:val="0"/>
          <w:numId w:val="4"/>
        </w:numPr>
        <w:rPr>
          <w:sz w:val="28"/>
          <w:szCs w:val="28"/>
        </w:rPr>
      </w:pPr>
      <w:r w:rsidRPr="0043442F">
        <w:rPr>
          <w:sz w:val="28"/>
          <w:szCs w:val="28"/>
        </w:rPr>
        <w:t>The dedicated </w:t>
      </w:r>
      <w:r w:rsidRPr="0043442F">
        <w:rPr>
          <w:b/>
          <w:bCs/>
          <w:sz w:val="28"/>
          <w:szCs w:val="28"/>
        </w:rPr>
        <w:t>6:00 PM–8:00 PM Eastern range</w:t>
      </w:r>
    </w:p>
    <w:p w14:paraId="41332C15" w14:textId="77777777" w:rsidR="0043442F" w:rsidRPr="0043442F" w:rsidRDefault="0043442F" w:rsidP="0043442F">
      <w:pPr>
        <w:numPr>
          <w:ilvl w:val="1"/>
          <w:numId w:val="4"/>
        </w:numPr>
        <w:rPr>
          <w:sz w:val="28"/>
          <w:szCs w:val="28"/>
        </w:rPr>
      </w:pPr>
      <w:r w:rsidRPr="0043442F">
        <w:rPr>
          <w:sz w:val="28"/>
          <w:szCs w:val="28"/>
        </w:rPr>
        <w:t>High</w:t>
      </w:r>
    </w:p>
    <w:p w14:paraId="632F0030" w14:textId="77777777" w:rsidR="0043442F" w:rsidRPr="0043442F" w:rsidRDefault="0043442F" w:rsidP="0043442F">
      <w:pPr>
        <w:numPr>
          <w:ilvl w:val="1"/>
          <w:numId w:val="4"/>
        </w:numPr>
        <w:rPr>
          <w:sz w:val="28"/>
          <w:szCs w:val="28"/>
        </w:rPr>
      </w:pPr>
      <w:r w:rsidRPr="0043442F">
        <w:rPr>
          <w:sz w:val="28"/>
          <w:szCs w:val="28"/>
        </w:rPr>
        <w:t>Low</w:t>
      </w:r>
    </w:p>
    <w:p w14:paraId="1D27141F" w14:textId="77777777" w:rsidR="0043442F" w:rsidRPr="0043442F" w:rsidRDefault="0043442F" w:rsidP="0043442F">
      <w:pPr>
        <w:numPr>
          <w:ilvl w:val="1"/>
          <w:numId w:val="4"/>
        </w:numPr>
        <w:rPr>
          <w:sz w:val="28"/>
          <w:szCs w:val="28"/>
        </w:rPr>
      </w:pPr>
      <w:r w:rsidRPr="0043442F">
        <w:rPr>
          <w:sz w:val="28"/>
          <w:szCs w:val="28"/>
        </w:rPr>
        <w:t>50% midpoint</w:t>
      </w:r>
    </w:p>
    <w:p w14:paraId="7F3BA533" w14:textId="77777777" w:rsidR="0043442F" w:rsidRPr="0043442F" w:rsidRDefault="0043442F" w:rsidP="0043442F">
      <w:pPr>
        <w:rPr>
          <w:sz w:val="28"/>
          <w:szCs w:val="28"/>
        </w:rPr>
      </w:pPr>
      <w:r w:rsidRPr="0043442F">
        <w:rPr>
          <w:sz w:val="28"/>
          <w:szCs w:val="28"/>
        </w:rPr>
        <w:t>The 6:00 PM–8:00 PM range is intended to serve as an early-Asia reference range. Its completed high, low, and midpoint are plotted from </w:t>
      </w:r>
      <w:r w:rsidRPr="0043442F">
        <w:rPr>
          <w:b/>
          <w:bCs/>
          <w:sz w:val="28"/>
          <w:szCs w:val="28"/>
        </w:rPr>
        <w:t>8:00 PM through 12:00 PM Eastern</w:t>
      </w:r>
      <w:r w:rsidRPr="0043442F">
        <w:rPr>
          <w:sz w:val="28"/>
          <w:szCs w:val="28"/>
        </w:rPr>
        <w:t>.</w:t>
      </w:r>
    </w:p>
    <w:p w14:paraId="2E3DA1B8" w14:textId="77777777" w:rsidR="0043442F" w:rsidRPr="0043442F" w:rsidRDefault="0043442F" w:rsidP="0043442F">
      <w:pPr>
        <w:rPr>
          <w:sz w:val="28"/>
          <w:szCs w:val="28"/>
        </w:rPr>
      </w:pPr>
      <w:r w:rsidRPr="0043442F">
        <w:rPr>
          <w:sz w:val="28"/>
          <w:szCs w:val="28"/>
        </w:rPr>
        <w:pict w14:anchorId="0EE05EEE">
          <v:rect id="_x0000_i1056" style="width:0;height:0" o:hralign="center" o:hrstd="t" o:hr="t" fillcolor="#a0a0a0" stroked="f"/>
        </w:pict>
      </w:r>
    </w:p>
    <w:p w14:paraId="0D71E3FE" w14:textId="77777777" w:rsidR="0043442F" w:rsidRPr="0043442F" w:rsidRDefault="0043442F" w:rsidP="0043442F">
      <w:pPr>
        <w:rPr>
          <w:b/>
          <w:bCs/>
          <w:sz w:val="28"/>
          <w:szCs w:val="28"/>
        </w:rPr>
      </w:pPr>
      <w:r w:rsidRPr="0043442F">
        <w:rPr>
          <w:b/>
          <w:bCs/>
          <w:sz w:val="28"/>
          <w:szCs w:val="28"/>
        </w:rPr>
        <w:t>What Qualifies as a “Good” CISD?</w:t>
      </w:r>
    </w:p>
    <w:p w14:paraId="65443A13" w14:textId="77777777" w:rsidR="0043442F" w:rsidRPr="0043442F" w:rsidRDefault="0043442F" w:rsidP="0043442F">
      <w:pPr>
        <w:rPr>
          <w:sz w:val="28"/>
          <w:szCs w:val="28"/>
        </w:rPr>
      </w:pPr>
      <w:r w:rsidRPr="0043442F">
        <w:rPr>
          <w:sz w:val="28"/>
          <w:szCs w:val="28"/>
        </w:rPr>
        <w:t xml:space="preserve">A level touch alone does not produce a </w:t>
      </w:r>
      <w:proofErr w:type="gramStart"/>
      <w:r w:rsidRPr="0043442F">
        <w:rPr>
          <w:sz w:val="28"/>
          <w:szCs w:val="28"/>
        </w:rPr>
        <w:t>Good</w:t>
      </w:r>
      <w:proofErr w:type="gramEnd"/>
      <w:r w:rsidRPr="0043442F">
        <w:rPr>
          <w:sz w:val="28"/>
          <w:szCs w:val="28"/>
        </w:rPr>
        <w:t xml:space="preserve"> signal.</w:t>
      </w:r>
    </w:p>
    <w:p w14:paraId="0574CA97" w14:textId="77777777" w:rsidR="0043442F" w:rsidRPr="0043442F" w:rsidRDefault="0043442F" w:rsidP="0043442F">
      <w:pPr>
        <w:rPr>
          <w:sz w:val="28"/>
          <w:szCs w:val="28"/>
        </w:rPr>
      </w:pPr>
      <w:r w:rsidRPr="0043442F">
        <w:rPr>
          <w:sz w:val="28"/>
          <w:szCs w:val="28"/>
        </w:rPr>
        <w:t>The indicator first evaluates the approach to the level using:</w:t>
      </w:r>
    </w:p>
    <w:p w14:paraId="6C8CB49B" w14:textId="77777777" w:rsidR="0043442F" w:rsidRPr="0043442F" w:rsidRDefault="0043442F" w:rsidP="0043442F">
      <w:pPr>
        <w:rPr>
          <w:b/>
          <w:bCs/>
          <w:sz w:val="28"/>
          <w:szCs w:val="28"/>
        </w:rPr>
      </w:pPr>
      <w:r w:rsidRPr="0043442F">
        <w:rPr>
          <w:b/>
          <w:bCs/>
          <w:sz w:val="28"/>
          <w:szCs w:val="28"/>
        </w:rPr>
        <w:t>1. Level Interaction</w:t>
      </w:r>
    </w:p>
    <w:p w14:paraId="6CF98F86" w14:textId="77777777" w:rsidR="0043442F" w:rsidRPr="0043442F" w:rsidRDefault="0043442F" w:rsidP="0043442F">
      <w:pPr>
        <w:rPr>
          <w:sz w:val="28"/>
          <w:szCs w:val="28"/>
        </w:rPr>
      </w:pPr>
      <w:r w:rsidRPr="0043442F">
        <w:rPr>
          <w:sz w:val="28"/>
          <w:szCs w:val="28"/>
        </w:rPr>
        <w:t>Price must interact with a monitored high or low.</w:t>
      </w:r>
    </w:p>
    <w:p w14:paraId="3D03F334" w14:textId="77777777" w:rsidR="0043442F" w:rsidRPr="0043442F" w:rsidRDefault="0043442F" w:rsidP="0043442F">
      <w:pPr>
        <w:rPr>
          <w:sz w:val="28"/>
          <w:szCs w:val="28"/>
        </w:rPr>
      </w:pPr>
      <w:r w:rsidRPr="0043442F">
        <w:rPr>
          <w:sz w:val="28"/>
          <w:szCs w:val="28"/>
        </w:rPr>
        <w:t>Generally:</w:t>
      </w:r>
    </w:p>
    <w:p w14:paraId="5B95DE8A" w14:textId="77777777" w:rsidR="0043442F" w:rsidRPr="0043442F" w:rsidRDefault="0043442F" w:rsidP="0043442F">
      <w:pPr>
        <w:numPr>
          <w:ilvl w:val="0"/>
          <w:numId w:val="5"/>
        </w:numPr>
        <w:rPr>
          <w:sz w:val="28"/>
          <w:szCs w:val="28"/>
        </w:rPr>
      </w:pPr>
      <w:r w:rsidRPr="0043442F">
        <w:rPr>
          <w:sz w:val="28"/>
          <w:szCs w:val="28"/>
        </w:rPr>
        <w:t xml:space="preserve">A </w:t>
      </w:r>
      <w:proofErr w:type="gramStart"/>
      <w:r w:rsidRPr="0043442F">
        <w:rPr>
          <w:sz w:val="28"/>
          <w:szCs w:val="28"/>
        </w:rPr>
        <w:t>high</w:t>
      </w:r>
      <w:proofErr w:type="gramEnd"/>
      <w:r w:rsidRPr="0043442F">
        <w:rPr>
          <w:sz w:val="28"/>
          <w:szCs w:val="28"/>
        </w:rPr>
        <w:t xml:space="preserve"> is treated as a potential resistance area for bearish reactions.</w:t>
      </w:r>
    </w:p>
    <w:p w14:paraId="1F874D5E" w14:textId="77777777" w:rsidR="0043442F" w:rsidRPr="0043442F" w:rsidRDefault="0043442F" w:rsidP="0043442F">
      <w:pPr>
        <w:numPr>
          <w:ilvl w:val="0"/>
          <w:numId w:val="5"/>
        </w:numPr>
        <w:rPr>
          <w:sz w:val="28"/>
          <w:szCs w:val="28"/>
        </w:rPr>
      </w:pPr>
      <w:r w:rsidRPr="0043442F">
        <w:rPr>
          <w:sz w:val="28"/>
          <w:szCs w:val="28"/>
        </w:rPr>
        <w:t xml:space="preserve">A </w:t>
      </w:r>
      <w:proofErr w:type="gramStart"/>
      <w:r w:rsidRPr="0043442F">
        <w:rPr>
          <w:sz w:val="28"/>
          <w:szCs w:val="28"/>
        </w:rPr>
        <w:t>low</w:t>
      </w:r>
      <w:proofErr w:type="gramEnd"/>
      <w:r w:rsidRPr="0043442F">
        <w:rPr>
          <w:sz w:val="28"/>
          <w:szCs w:val="28"/>
        </w:rPr>
        <w:t xml:space="preserve"> is treated as a potential support area for bullish reactions.</w:t>
      </w:r>
    </w:p>
    <w:p w14:paraId="24AFE4F1" w14:textId="77777777" w:rsidR="0043442F" w:rsidRPr="0043442F" w:rsidRDefault="0043442F" w:rsidP="0043442F">
      <w:pPr>
        <w:rPr>
          <w:sz w:val="28"/>
          <w:szCs w:val="28"/>
        </w:rPr>
      </w:pPr>
      <w:r w:rsidRPr="0043442F">
        <w:rPr>
          <w:sz w:val="28"/>
          <w:szCs w:val="28"/>
        </w:rPr>
        <w:t>The touch remains valid for a configurable number of bars through the </w:t>
      </w:r>
      <w:r w:rsidRPr="0043442F">
        <w:rPr>
          <w:b/>
          <w:bCs/>
          <w:sz w:val="28"/>
          <w:szCs w:val="28"/>
        </w:rPr>
        <w:t>Level Touch Lookback</w:t>
      </w:r>
      <w:r w:rsidRPr="0043442F">
        <w:rPr>
          <w:sz w:val="28"/>
          <w:szCs w:val="28"/>
        </w:rPr>
        <w:t> setting.</w:t>
      </w:r>
    </w:p>
    <w:p w14:paraId="0AEECA92" w14:textId="77777777" w:rsidR="0043442F" w:rsidRPr="0043442F" w:rsidRDefault="0043442F" w:rsidP="0043442F">
      <w:pPr>
        <w:rPr>
          <w:b/>
          <w:bCs/>
          <w:sz w:val="28"/>
          <w:szCs w:val="28"/>
        </w:rPr>
      </w:pPr>
      <w:r w:rsidRPr="0043442F">
        <w:rPr>
          <w:b/>
          <w:bCs/>
          <w:sz w:val="28"/>
          <w:szCs w:val="28"/>
        </w:rPr>
        <w:t>2. Approach Quality</w:t>
      </w:r>
    </w:p>
    <w:p w14:paraId="05DDEE6D" w14:textId="77777777" w:rsidR="0043442F" w:rsidRPr="0043442F" w:rsidRDefault="0043442F" w:rsidP="0043442F">
      <w:pPr>
        <w:rPr>
          <w:sz w:val="28"/>
          <w:szCs w:val="28"/>
        </w:rPr>
      </w:pPr>
      <w:r w:rsidRPr="0043442F">
        <w:rPr>
          <w:sz w:val="28"/>
          <w:szCs w:val="28"/>
        </w:rPr>
        <w:t>The approach candles are evaluated using:</w:t>
      </w:r>
    </w:p>
    <w:p w14:paraId="2E108598" w14:textId="77777777" w:rsidR="0043442F" w:rsidRPr="0043442F" w:rsidRDefault="0043442F" w:rsidP="0043442F">
      <w:pPr>
        <w:numPr>
          <w:ilvl w:val="0"/>
          <w:numId w:val="6"/>
        </w:numPr>
        <w:rPr>
          <w:sz w:val="28"/>
          <w:szCs w:val="28"/>
        </w:rPr>
      </w:pPr>
      <w:r w:rsidRPr="0043442F">
        <w:rPr>
          <w:sz w:val="28"/>
          <w:szCs w:val="28"/>
        </w:rPr>
        <w:lastRenderedPageBreak/>
        <w:t>True range compared with ATR</w:t>
      </w:r>
    </w:p>
    <w:p w14:paraId="4AE1E253" w14:textId="77777777" w:rsidR="0043442F" w:rsidRPr="0043442F" w:rsidRDefault="0043442F" w:rsidP="0043442F">
      <w:pPr>
        <w:numPr>
          <w:ilvl w:val="0"/>
          <w:numId w:val="6"/>
        </w:numPr>
        <w:rPr>
          <w:sz w:val="28"/>
          <w:szCs w:val="28"/>
        </w:rPr>
      </w:pPr>
      <w:r w:rsidRPr="0043442F">
        <w:rPr>
          <w:sz w:val="28"/>
          <w:szCs w:val="28"/>
        </w:rPr>
        <w:t>Candle direction</w:t>
      </w:r>
    </w:p>
    <w:p w14:paraId="56B45647" w14:textId="77777777" w:rsidR="0043442F" w:rsidRPr="0043442F" w:rsidRDefault="0043442F" w:rsidP="0043442F">
      <w:pPr>
        <w:numPr>
          <w:ilvl w:val="0"/>
          <w:numId w:val="6"/>
        </w:numPr>
        <w:rPr>
          <w:sz w:val="28"/>
          <w:szCs w:val="28"/>
        </w:rPr>
      </w:pPr>
      <w:r w:rsidRPr="0043442F">
        <w:rPr>
          <w:sz w:val="28"/>
          <w:szCs w:val="28"/>
        </w:rPr>
        <w:t>Close location within the candle</w:t>
      </w:r>
    </w:p>
    <w:p w14:paraId="5F5ED09C" w14:textId="77777777" w:rsidR="0043442F" w:rsidRPr="0043442F" w:rsidRDefault="0043442F" w:rsidP="0043442F">
      <w:pPr>
        <w:numPr>
          <w:ilvl w:val="0"/>
          <w:numId w:val="6"/>
        </w:numPr>
        <w:rPr>
          <w:sz w:val="28"/>
          <w:szCs w:val="28"/>
        </w:rPr>
      </w:pPr>
      <w:r w:rsidRPr="0043442F">
        <w:rPr>
          <w:sz w:val="28"/>
          <w:szCs w:val="28"/>
        </w:rPr>
        <w:t>Number of qualifying displacement candles</w:t>
      </w:r>
    </w:p>
    <w:p w14:paraId="5375E350" w14:textId="77777777" w:rsidR="0043442F" w:rsidRPr="0043442F" w:rsidRDefault="0043442F" w:rsidP="0043442F">
      <w:pPr>
        <w:rPr>
          <w:sz w:val="28"/>
          <w:szCs w:val="28"/>
        </w:rPr>
      </w:pPr>
      <w:r w:rsidRPr="0043442F">
        <w:rPr>
          <w:sz w:val="28"/>
          <w:szCs w:val="28"/>
        </w:rPr>
        <w:t xml:space="preserve">This helps </w:t>
      </w:r>
      <w:proofErr w:type="gramStart"/>
      <w:r w:rsidRPr="0043442F">
        <w:rPr>
          <w:sz w:val="28"/>
          <w:szCs w:val="28"/>
        </w:rPr>
        <w:t>distinguish</w:t>
      </w:r>
      <w:proofErr w:type="gramEnd"/>
      <w:r w:rsidRPr="0043442F">
        <w:rPr>
          <w:sz w:val="28"/>
          <w:szCs w:val="28"/>
        </w:rPr>
        <w:t xml:space="preserve"> between:</w:t>
      </w:r>
    </w:p>
    <w:p w14:paraId="6C9E4A74" w14:textId="77777777" w:rsidR="0043442F" w:rsidRPr="0043442F" w:rsidRDefault="0043442F" w:rsidP="0043442F">
      <w:pPr>
        <w:numPr>
          <w:ilvl w:val="0"/>
          <w:numId w:val="7"/>
        </w:numPr>
        <w:rPr>
          <w:sz w:val="28"/>
          <w:szCs w:val="28"/>
        </w:rPr>
      </w:pPr>
      <w:r w:rsidRPr="0043442F">
        <w:rPr>
          <w:sz w:val="28"/>
          <w:szCs w:val="28"/>
        </w:rPr>
        <w:t>A weak, slow drift into a level</w:t>
      </w:r>
    </w:p>
    <w:p w14:paraId="0F9B2E8B" w14:textId="77777777" w:rsidR="0043442F" w:rsidRPr="0043442F" w:rsidRDefault="0043442F" w:rsidP="0043442F">
      <w:pPr>
        <w:numPr>
          <w:ilvl w:val="0"/>
          <w:numId w:val="7"/>
        </w:numPr>
        <w:rPr>
          <w:sz w:val="28"/>
          <w:szCs w:val="28"/>
        </w:rPr>
      </w:pPr>
      <w:r w:rsidRPr="0043442F">
        <w:rPr>
          <w:sz w:val="28"/>
          <w:szCs w:val="28"/>
        </w:rPr>
        <w:t>A decisive approach showing directional intent</w:t>
      </w:r>
    </w:p>
    <w:p w14:paraId="4F553B46" w14:textId="77777777" w:rsidR="0043442F" w:rsidRPr="0043442F" w:rsidRDefault="0043442F" w:rsidP="0043442F">
      <w:pPr>
        <w:rPr>
          <w:sz w:val="28"/>
          <w:szCs w:val="28"/>
        </w:rPr>
      </w:pPr>
      <w:r w:rsidRPr="0043442F">
        <w:rPr>
          <w:sz w:val="28"/>
          <w:szCs w:val="28"/>
        </w:rPr>
        <w:t>The main controls are:</w:t>
      </w:r>
    </w:p>
    <w:p w14:paraId="13CFCFCA" w14:textId="77777777" w:rsidR="0043442F" w:rsidRPr="0043442F" w:rsidRDefault="0043442F" w:rsidP="0043442F">
      <w:pPr>
        <w:numPr>
          <w:ilvl w:val="0"/>
          <w:numId w:val="8"/>
        </w:numPr>
        <w:rPr>
          <w:sz w:val="28"/>
          <w:szCs w:val="28"/>
        </w:rPr>
      </w:pPr>
      <w:r w:rsidRPr="0043442F">
        <w:rPr>
          <w:sz w:val="28"/>
          <w:szCs w:val="28"/>
        </w:rPr>
        <w:t>ATR Length</w:t>
      </w:r>
    </w:p>
    <w:p w14:paraId="26632651" w14:textId="77777777" w:rsidR="0043442F" w:rsidRPr="0043442F" w:rsidRDefault="0043442F" w:rsidP="0043442F">
      <w:pPr>
        <w:numPr>
          <w:ilvl w:val="0"/>
          <w:numId w:val="8"/>
        </w:numPr>
        <w:rPr>
          <w:sz w:val="28"/>
          <w:szCs w:val="28"/>
        </w:rPr>
      </w:pPr>
      <w:r w:rsidRPr="0043442F">
        <w:rPr>
          <w:sz w:val="28"/>
          <w:szCs w:val="28"/>
        </w:rPr>
        <w:t>Approach Candle Count</w:t>
      </w:r>
    </w:p>
    <w:p w14:paraId="44C1B22A" w14:textId="77777777" w:rsidR="0043442F" w:rsidRPr="0043442F" w:rsidRDefault="0043442F" w:rsidP="0043442F">
      <w:pPr>
        <w:numPr>
          <w:ilvl w:val="0"/>
          <w:numId w:val="8"/>
        </w:numPr>
        <w:rPr>
          <w:sz w:val="28"/>
          <w:szCs w:val="28"/>
        </w:rPr>
      </w:pPr>
      <w:r w:rsidRPr="0043442F">
        <w:rPr>
          <w:sz w:val="28"/>
          <w:szCs w:val="28"/>
        </w:rPr>
        <w:t>Minimum Qualifying Candles</w:t>
      </w:r>
    </w:p>
    <w:p w14:paraId="55DCCCB3" w14:textId="77777777" w:rsidR="0043442F" w:rsidRPr="0043442F" w:rsidRDefault="0043442F" w:rsidP="0043442F">
      <w:pPr>
        <w:numPr>
          <w:ilvl w:val="0"/>
          <w:numId w:val="8"/>
        </w:numPr>
        <w:rPr>
          <w:sz w:val="28"/>
          <w:szCs w:val="28"/>
        </w:rPr>
      </w:pPr>
      <w:r w:rsidRPr="0043442F">
        <w:rPr>
          <w:sz w:val="28"/>
          <w:szCs w:val="28"/>
        </w:rPr>
        <w:t>Displacement Threshold</w:t>
      </w:r>
    </w:p>
    <w:p w14:paraId="12A5C7E5" w14:textId="77777777" w:rsidR="0043442F" w:rsidRPr="0043442F" w:rsidRDefault="0043442F" w:rsidP="0043442F">
      <w:pPr>
        <w:numPr>
          <w:ilvl w:val="0"/>
          <w:numId w:val="8"/>
        </w:numPr>
        <w:rPr>
          <w:sz w:val="28"/>
          <w:szCs w:val="28"/>
        </w:rPr>
      </w:pPr>
      <w:r w:rsidRPr="0043442F">
        <w:rPr>
          <w:sz w:val="28"/>
          <w:szCs w:val="28"/>
        </w:rPr>
        <w:t>Minimum Closure Efficiency</w:t>
      </w:r>
    </w:p>
    <w:p w14:paraId="7CF26000" w14:textId="77777777" w:rsidR="0043442F" w:rsidRPr="0043442F" w:rsidRDefault="0043442F" w:rsidP="0043442F">
      <w:pPr>
        <w:rPr>
          <w:b/>
          <w:bCs/>
          <w:sz w:val="28"/>
          <w:szCs w:val="28"/>
        </w:rPr>
      </w:pPr>
      <w:r w:rsidRPr="0043442F">
        <w:rPr>
          <w:b/>
          <w:bCs/>
          <w:sz w:val="28"/>
          <w:szCs w:val="28"/>
        </w:rPr>
        <w:t>3. Structural Confirmation</w:t>
      </w:r>
    </w:p>
    <w:p w14:paraId="7959C899" w14:textId="77777777" w:rsidR="0043442F" w:rsidRPr="0043442F" w:rsidRDefault="0043442F" w:rsidP="0043442F">
      <w:pPr>
        <w:rPr>
          <w:sz w:val="28"/>
          <w:szCs w:val="28"/>
        </w:rPr>
      </w:pPr>
      <w:r w:rsidRPr="0043442F">
        <w:rPr>
          <w:sz w:val="28"/>
          <w:szCs w:val="28"/>
        </w:rPr>
        <w:t>After the level interaction and quality approach, the indicator looks for a structural response such as:</w:t>
      </w:r>
    </w:p>
    <w:p w14:paraId="0471854E" w14:textId="77777777" w:rsidR="0043442F" w:rsidRPr="0043442F" w:rsidRDefault="0043442F" w:rsidP="0043442F">
      <w:pPr>
        <w:numPr>
          <w:ilvl w:val="0"/>
          <w:numId w:val="9"/>
        </w:numPr>
        <w:rPr>
          <w:sz w:val="28"/>
          <w:szCs w:val="28"/>
        </w:rPr>
      </w:pPr>
      <w:proofErr w:type="spellStart"/>
      <w:r w:rsidRPr="0043442F">
        <w:rPr>
          <w:sz w:val="28"/>
          <w:szCs w:val="28"/>
        </w:rPr>
        <w:t>CHoCH</w:t>
      </w:r>
      <w:proofErr w:type="spellEnd"/>
    </w:p>
    <w:p w14:paraId="1213AE39" w14:textId="77777777" w:rsidR="0043442F" w:rsidRPr="0043442F" w:rsidRDefault="0043442F" w:rsidP="0043442F">
      <w:pPr>
        <w:numPr>
          <w:ilvl w:val="0"/>
          <w:numId w:val="9"/>
        </w:numPr>
        <w:rPr>
          <w:sz w:val="28"/>
          <w:szCs w:val="28"/>
        </w:rPr>
      </w:pPr>
      <w:r w:rsidRPr="0043442F">
        <w:rPr>
          <w:sz w:val="28"/>
          <w:szCs w:val="28"/>
        </w:rPr>
        <w:t>CISD through an existing FVG structure</w:t>
      </w:r>
    </w:p>
    <w:p w14:paraId="180F6C9E" w14:textId="77777777" w:rsidR="0043442F" w:rsidRPr="0043442F" w:rsidRDefault="0043442F" w:rsidP="0043442F">
      <w:pPr>
        <w:numPr>
          <w:ilvl w:val="0"/>
          <w:numId w:val="9"/>
        </w:numPr>
        <w:rPr>
          <w:sz w:val="28"/>
          <w:szCs w:val="28"/>
        </w:rPr>
      </w:pPr>
      <w:r w:rsidRPr="0043442F">
        <w:rPr>
          <w:sz w:val="28"/>
          <w:szCs w:val="28"/>
        </w:rPr>
        <w:t>A confirmed 5-minute breach and reversal sequence</w:t>
      </w:r>
    </w:p>
    <w:p w14:paraId="22C6ADCF" w14:textId="77777777" w:rsidR="0043442F" w:rsidRPr="0043442F" w:rsidRDefault="0043442F" w:rsidP="0043442F">
      <w:pPr>
        <w:rPr>
          <w:sz w:val="28"/>
          <w:szCs w:val="28"/>
        </w:rPr>
      </w:pPr>
      <w:r w:rsidRPr="0043442F">
        <w:rPr>
          <w:sz w:val="28"/>
          <w:szCs w:val="28"/>
        </w:rPr>
        <w:t>Only after these conditions align does the indicator print a </w:t>
      </w:r>
      <w:proofErr w:type="gramStart"/>
      <w:r w:rsidRPr="0043442F">
        <w:rPr>
          <w:b/>
          <w:bCs/>
          <w:sz w:val="28"/>
          <w:szCs w:val="28"/>
        </w:rPr>
        <w:t>Good</w:t>
      </w:r>
      <w:proofErr w:type="gramEnd"/>
      <w:r w:rsidRPr="0043442F">
        <w:rPr>
          <w:sz w:val="28"/>
          <w:szCs w:val="28"/>
        </w:rPr>
        <w:t> label.</w:t>
      </w:r>
    </w:p>
    <w:p w14:paraId="3B06B1D2" w14:textId="77777777" w:rsidR="0043442F" w:rsidRPr="0043442F" w:rsidRDefault="0043442F" w:rsidP="0043442F">
      <w:pPr>
        <w:rPr>
          <w:sz w:val="28"/>
          <w:szCs w:val="28"/>
        </w:rPr>
      </w:pPr>
      <w:r w:rsidRPr="0043442F">
        <w:rPr>
          <w:sz w:val="28"/>
          <w:szCs w:val="28"/>
        </w:rPr>
        <w:t xml:space="preserve">Signals are confirmed at candle close to reduce </w:t>
      </w:r>
      <w:proofErr w:type="spellStart"/>
      <w:r w:rsidRPr="0043442F">
        <w:rPr>
          <w:sz w:val="28"/>
          <w:szCs w:val="28"/>
        </w:rPr>
        <w:t>intrabar</w:t>
      </w:r>
      <w:proofErr w:type="spellEnd"/>
      <w:r w:rsidRPr="0043442F">
        <w:rPr>
          <w:sz w:val="28"/>
          <w:szCs w:val="28"/>
        </w:rPr>
        <w:t xml:space="preserve"> signal changes.</w:t>
      </w:r>
    </w:p>
    <w:p w14:paraId="0AE0940B" w14:textId="77777777" w:rsidR="0043442F" w:rsidRPr="0043442F" w:rsidRDefault="0043442F" w:rsidP="0043442F">
      <w:pPr>
        <w:rPr>
          <w:sz w:val="28"/>
          <w:szCs w:val="28"/>
        </w:rPr>
      </w:pPr>
      <w:r w:rsidRPr="0043442F">
        <w:rPr>
          <w:sz w:val="28"/>
          <w:szCs w:val="28"/>
        </w:rPr>
        <w:pict w14:anchorId="50A698D7">
          <v:rect id="_x0000_i1057" style="width:0;height:0" o:hralign="center" o:hrstd="t" o:hr="t" fillcolor="#a0a0a0" stroked="f"/>
        </w:pict>
      </w:r>
    </w:p>
    <w:p w14:paraId="649C19CC" w14:textId="77777777" w:rsidR="0043442F" w:rsidRPr="0043442F" w:rsidRDefault="0043442F" w:rsidP="0043442F">
      <w:pPr>
        <w:rPr>
          <w:b/>
          <w:bCs/>
          <w:sz w:val="28"/>
          <w:szCs w:val="28"/>
        </w:rPr>
      </w:pPr>
      <w:r w:rsidRPr="0043442F">
        <w:rPr>
          <w:b/>
          <w:bCs/>
          <w:sz w:val="28"/>
          <w:szCs w:val="28"/>
        </w:rPr>
        <w:t>Acceptance and Reversal Logic for the 6pm–8pm Range</w:t>
      </w:r>
    </w:p>
    <w:p w14:paraId="5396A2F7" w14:textId="77777777" w:rsidR="0043442F" w:rsidRPr="0043442F" w:rsidRDefault="0043442F" w:rsidP="0043442F">
      <w:pPr>
        <w:rPr>
          <w:sz w:val="28"/>
          <w:szCs w:val="28"/>
        </w:rPr>
      </w:pPr>
      <w:r w:rsidRPr="0043442F">
        <w:rPr>
          <w:sz w:val="28"/>
          <w:szCs w:val="28"/>
        </w:rPr>
        <w:lastRenderedPageBreak/>
        <w:t>The dedicated 6pm–8pm range also includes additional behavior labels.</w:t>
      </w:r>
    </w:p>
    <w:p w14:paraId="54F6C13C" w14:textId="77777777" w:rsidR="0043442F" w:rsidRPr="0043442F" w:rsidRDefault="0043442F" w:rsidP="0043442F">
      <w:pPr>
        <w:rPr>
          <w:b/>
          <w:bCs/>
          <w:sz w:val="28"/>
          <w:szCs w:val="28"/>
        </w:rPr>
      </w:pPr>
      <w:r w:rsidRPr="0043442F">
        <w:rPr>
          <w:b/>
          <w:bCs/>
          <w:sz w:val="28"/>
          <w:szCs w:val="28"/>
        </w:rPr>
        <w:t>Acceptance</w:t>
      </w:r>
    </w:p>
    <w:p w14:paraId="195FFD08" w14:textId="77777777" w:rsidR="0043442F" w:rsidRPr="0043442F" w:rsidRDefault="0043442F" w:rsidP="0043442F">
      <w:pPr>
        <w:rPr>
          <w:sz w:val="28"/>
          <w:szCs w:val="28"/>
        </w:rPr>
      </w:pPr>
      <w:r w:rsidRPr="0043442F">
        <w:rPr>
          <w:sz w:val="28"/>
          <w:szCs w:val="28"/>
        </w:rPr>
        <w:t xml:space="preserve">An </w:t>
      </w:r>
      <w:proofErr w:type="gramStart"/>
      <w:r w:rsidRPr="0043442F">
        <w:rPr>
          <w:sz w:val="28"/>
          <w:szCs w:val="28"/>
        </w:rPr>
        <w:t>Acceptance</w:t>
      </w:r>
      <w:proofErr w:type="gramEnd"/>
      <w:r w:rsidRPr="0043442F">
        <w:rPr>
          <w:sz w:val="28"/>
          <w:szCs w:val="28"/>
        </w:rPr>
        <w:t xml:space="preserve"> label can appear when:</w:t>
      </w:r>
    </w:p>
    <w:p w14:paraId="127AD468" w14:textId="77777777" w:rsidR="0043442F" w:rsidRPr="0043442F" w:rsidRDefault="0043442F" w:rsidP="0043442F">
      <w:pPr>
        <w:numPr>
          <w:ilvl w:val="0"/>
          <w:numId w:val="10"/>
        </w:numPr>
        <w:rPr>
          <w:sz w:val="28"/>
          <w:szCs w:val="28"/>
        </w:rPr>
      </w:pPr>
      <w:r w:rsidRPr="0043442F">
        <w:rPr>
          <w:sz w:val="28"/>
          <w:szCs w:val="28"/>
        </w:rPr>
        <w:t>Price breaks above the range high and produces a bullish FVG-123 in the breakout direction</w:t>
      </w:r>
    </w:p>
    <w:p w14:paraId="0D334B9D" w14:textId="77777777" w:rsidR="0043442F" w:rsidRPr="0043442F" w:rsidRDefault="0043442F" w:rsidP="0043442F">
      <w:pPr>
        <w:numPr>
          <w:ilvl w:val="0"/>
          <w:numId w:val="10"/>
        </w:numPr>
        <w:rPr>
          <w:sz w:val="28"/>
          <w:szCs w:val="28"/>
        </w:rPr>
      </w:pPr>
      <w:r w:rsidRPr="0043442F">
        <w:rPr>
          <w:sz w:val="28"/>
          <w:szCs w:val="28"/>
        </w:rPr>
        <w:t>Or price breaks below the range low and produces a bearish FVG-123 in the breakout direction</w:t>
      </w:r>
    </w:p>
    <w:p w14:paraId="03E8717F" w14:textId="77777777" w:rsidR="0043442F" w:rsidRPr="0043442F" w:rsidRDefault="0043442F" w:rsidP="0043442F">
      <w:pPr>
        <w:rPr>
          <w:sz w:val="28"/>
          <w:szCs w:val="28"/>
        </w:rPr>
      </w:pPr>
      <w:r w:rsidRPr="0043442F">
        <w:rPr>
          <w:sz w:val="28"/>
          <w:szCs w:val="28"/>
        </w:rPr>
        <w:t xml:space="preserve">This suggests that price is </w:t>
      </w:r>
      <w:proofErr w:type="gramStart"/>
      <w:r w:rsidRPr="0043442F">
        <w:rPr>
          <w:sz w:val="28"/>
          <w:szCs w:val="28"/>
        </w:rPr>
        <w:t>accepting</w:t>
      </w:r>
      <w:proofErr w:type="gramEnd"/>
      <w:r w:rsidRPr="0043442F">
        <w:rPr>
          <w:sz w:val="28"/>
          <w:szCs w:val="28"/>
        </w:rPr>
        <w:t xml:space="preserve"> beyond the range rather than immediately rejecting it.</w:t>
      </w:r>
    </w:p>
    <w:p w14:paraId="0756D61A" w14:textId="77777777" w:rsidR="0043442F" w:rsidRPr="0043442F" w:rsidRDefault="0043442F" w:rsidP="0043442F">
      <w:pPr>
        <w:rPr>
          <w:b/>
          <w:bCs/>
          <w:sz w:val="28"/>
          <w:szCs w:val="28"/>
        </w:rPr>
      </w:pPr>
      <w:r w:rsidRPr="0043442F">
        <w:rPr>
          <w:b/>
          <w:bCs/>
          <w:sz w:val="28"/>
          <w:szCs w:val="28"/>
        </w:rPr>
        <w:t>Reversal</w:t>
      </w:r>
    </w:p>
    <w:p w14:paraId="2960696E" w14:textId="77777777" w:rsidR="0043442F" w:rsidRPr="0043442F" w:rsidRDefault="0043442F" w:rsidP="0043442F">
      <w:pPr>
        <w:rPr>
          <w:sz w:val="28"/>
          <w:szCs w:val="28"/>
        </w:rPr>
      </w:pPr>
      <w:r w:rsidRPr="0043442F">
        <w:rPr>
          <w:sz w:val="28"/>
          <w:szCs w:val="28"/>
        </w:rPr>
        <w:t>A Reversal label can appear when:</w:t>
      </w:r>
    </w:p>
    <w:p w14:paraId="72B96D76" w14:textId="77777777" w:rsidR="0043442F" w:rsidRPr="0043442F" w:rsidRDefault="0043442F" w:rsidP="0043442F">
      <w:pPr>
        <w:numPr>
          <w:ilvl w:val="0"/>
          <w:numId w:val="11"/>
        </w:numPr>
        <w:rPr>
          <w:sz w:val="28"/>
          <w:szCs w:val="28"/>
        </w:rPr>
      </w:pPr>
      <w:r w:rsidRPr="0043442F">
        <w:rPr>
          <w:sz w:val="28"/>
          <w:szCs w:val="28"/>
        </w:rPr>
        <w:t>Price breaks the range high, sweeps back through the 50% midpoint, and forms a bearish FVG-123</w:t>
      </w:r>
    </w:p>
    <w:p w14:paraId="4EA9332A" w14:textId="77777777" w:rsidR="0043442F" w:rsidRPr="0043442F" w:rsidRDefault="0043442F" w:rsidP="0043442F">
      <w:pPr>
        <w:numPr>
          <w:ilvl w:val="0"/>
          <w:numId w:val="11"/>
        </w:numPr>
        <w:rPr>
          <w:sz w:val="28"/>
          <w:szCs w:val="28"/>
        </w:rPr>
      </w:pPr>
      <w:r w:rsidRPr="0043442F">
        <w:rPr>
          <w:sz w:val="28"/>
          <w:szCs w:val="28"/>
        </w:rPr>
        <w:t>Or price breaks the range low, sweeps back through the 50% midpoint, and forms a bullish FVG-123</w:t>
      </w:r>
    </w:p>
    <w:p w14:paraId="4C1CB04B" w14:textId="77777777" w:rsidR="0043442F" w:rsidRPr="0043442F" w:rsidRDefault="0043442F" w:rsidP="0043442F">
      <w:pPr>
        <w:rPr>
          <w:sz w:val="28"/>
          <w:szCs w:val="28"/>
        </w:rPr>
      </w:pPr>
      <w:r w:rsidRPr="0043442F">
        <w:rPr>
          <w:sz w:val="28"/>
          <w:szCs w:val="28"/>
        </w:rPr>
        <w:t>This is intended to identify a failed breakout or liquidity sweep followed by a structural reversal.</w:t>
      </w:r>
    </w:p>
    <w:p w14:paraId="03A40584" w14:textId="77777777" w:rsidR="0043442F" w:rsidRPr="0043442F" w:rsidRDefault="0043442F" w:rsidP="0043442F">
      <w:pPr>
        <w:rPr>
          <w:sz w:val="28"/>
          <w:szCs w:val="28"/>
        </w:rPr>
      </w:pPr>
      <w:r w:rsidRPr="0043442F">
        <w:rPr>
          <w:sz w:val="28"/>
          <w:szCs w:val="28"/>
        </w:rPr>
        <w:t>The FVG-123 logic currently uses the indicator’s existing three-candle fair value gap detection.</w:t>
      </w:r>
    </w:p>
    <w:p w14:paraId="46744B61" w14:textId="77777777" w:rsidR="0043442F" w:rsidRPr="0043442F" w:rsidRDefault="0043442F" w:rsidP="0043442F">
      <w:pPr>
        <w:rPr>
          <w:sz w:val="28"/>
          <w:szCs w:val="28"/>
        </w:rPr>
      </w:pPr>
      <w:r w:rsidRPr="0043442F">
        <w:rPr>
          <w:sz w:val="28"/>
          <w:szCs w:val="28"/>
        </w:rPr>
        <w:pict w14:anchorId="22425BC8">
          <v:rect id="_x0000_i1058" style="width:0;height:0" o:hralign="center" o:hrstd="t" o:hr="t" fillcolor="#a0a0a0" stroked="f"/>
        </w:pict>
      </w:r>
    </w:p>
    <w:p w14:paraId="767CAB71" w14:textId="77777777" w:rsidR="0043442F" w:rsidRPr="0043442F" w:rsidRDefault="0043442F" w:rsidP="0043442F">
      <w:pPr>
        <w:rPr>
          <w:b/>
          <w:bCs/>
          <w:sz w:val="28"/>
          <w:szCs w:val="28"/>
        </w:rPr>
      </w:pPr>
      <w:r w:rsidRPr="0043442F">
        <w:rPr>
          <w:b/>
          <w:bCs/>
          <w:sz w:val="28"/>
          <w:szCs w:val="28"/>
        </w:rPr>
        <w:t>How This Can Help Asia Session Traders</w:t>
      </w:r>
    </w:p>
    <w:p w14:paraId="27C9FAC6" w14:textId="77777777" w:rsidR="0043442F" w:rsidRPr="0043442F" w:rsidRDefault="0043442F" w:rsidP="0043442F">
      <w:pPr>
        <w:rPr>
          <w:sz w:val="28"/>
          <w:szCs w:val="28"/>
        </w:rPr>
      </w:pPr>
      <w:r w:rsidRPr="0043442F">
        <w:rPr>
          <w:sz w:val="28"/>
          <w:szCs w:val="28"/>
        </w:rPr>
        <w:t>Asia-session trading often has different characteristics from the New York session, particularly on </w:t>
      </w:r>
      <w:r w:rsidRPr="0043442F">
        <w:rPr>
          <w:b/>
          <w:bCs/>
          <w:sz w:val="28"/>
          <w:szCs w:val="28"/>
        </w:rPr>
        <w:t>MNQ</w:t>
      </w:r>
      <w:r w:rsidRPr="0043442F">
        <w:rPr>
          <w:sz w:val="28"/>
          <w:szCs w:val="28"/>
        </w:rPr>
        <w:t> and </w:t>
      </w:r>
      <w:r w:rsidRPr="0043442F">
        <w:rPr>
          <w:b/>
          <w:bCs/>
          <w:sz w:val="28"/>
          <w:szCs w:val="28"/>
        </w:rPr>
        <w:t>MGC</w:t>
      </w:r>
      <w:r w:rsidRPr="0043442F">
        <w:rPr>
          <w:sz w:val="28"/>
          <w:szCs w:val="28"/>
        </w:rPr>
        <w:t>:</w:t>
      </w:r>
    </w:p>
    <w:p w14:paraId="0AA646FD" w14:textId="77777777" w:rsidR="0043442F" w:rsidRPr="0043442F" w:rsidRDefault="0043442F" w:rsidP="0043442F">
      <w:pPr>
        <w:numPr>
          <w:ilvl w:val="0"/>
          <w:numId w:val="12"/>
        </w:numPr>
        <w:rPr>
          <w:sz w:val="28"/>
          <w:szCs w:val="28"/>
        </w:rPr>
      </w:pPr>
      <w:r w:rsidRPr="0043442F">
        <w:rPr>
          <w:sz w:val="28"/>
          <w:szCs w:val="28"/>
        </w:rPr>
        <w:t>Lower average volume</w:t>
      </w:r>
    </w:p>
    <w:p w14:paraId="27FE0F36" w14:textId="77777777" w:rsidR="0043442F" w:rsidRPr="0043442F" w:rsidRDefault="0043442F" w:rsidP="0043442F">
      <w:pPr>
        <w:numPr>
          <w:ilvl w:val="0"/>
          <w:numId w:val="12"/>
        </w:numPr>
        <w:rPr>
          <w:sz w:val="28"/>
          <w:szCs w:val="28"/>
        </w:rPr>
      </w:pPr>
      <w:r w:rsidRPr="0043442F">
        <w:rPr>
          <w:sz w:val="28"/>
          <w:szCs w:val="28"/>
        </w:rPr>
        <w:t>Slower price development</w:t>
      </w:r>
    </w:p>
    <w:p w14:paraId="589A400A" w14:textId="77777777" w:rsidR="0043442F" w:rsidRPr="0043442F" w:rsidRDefault="0043442F" w:rsidP="0043442F">
      <w:pPr>
        <w:numPr>
          <w:ilvl w:val="0"/>
          <w:numId w:val="12"/>
        </w:numPr>
        <w:rPr>
          <w:sz w:val="28"/>
          <w:szCs w:val="28"/>
        </w:rPr>
      </w:pPr>
      <w:r w:rsidRPr="0043442F">
        <w:rPr>
          <w:sz w:val="28"/>
          <w:szCs w:val="28"/>
        </w:rPr>
        <w:t>More consolidation</w:t>
      </w:r>
    </w:p>
    <w:p w14:paraId="3097AD08" w14:textId="77777777" w:rsidR="0043442F" w:rsidRPr="0043442F" w:rsidRDefault="0043442F" w:rsidP="0043442F">
      <w:pPr>
        <w:numPr>
          <w:ilvl w:val="0"/>
          <w:numId w:val="12"/>
        </w:numPr>
        <w:rPr>
          <w:sz w:val="28"/>
          <w:szCs w:val="28"/>
        </w:rPr>
      </w:pPr>
      <w:r w:rsidRPr="0043442F">
        <w:rPr>
          <w:sz w:val="28"/>
          <w:szCs w:val="28"/>
        </w:rPr>
        <w:lastRenderedPageBreak/>
        <w:t>Smaller candle ranges</w:t>
      </w:r>
    </w:p>
    <w:p w14:paraId="45D5C6E0" w14:textId="77777777" w:rsidR="0043442F" w:rsidRPr="0043442F" w:rsidRDefault="0043442F" w:rsidP="0043442F">
      <w:pPr>
        <w:numPr>
          <w:ilvl w:val="0"/>
          <w:numId w:val="12"/>
        </w:numPr>
        <w:rPr>
          <w:sz w:val="28"/>
          <w:szCs w:val="28"/>
        </w:rPr>
      </w:pPr>
      <w:r w:rsidRPr="0043442F">
        <w:rPr>
          <w:sz w:val="28"/>
          <w:szCs w:val="28"/>
        </w:rPr>
        <w:t xml:space="preserve">More </w:t>
      </w:r>
      <w:proofErr w:type="gramStart"/>
      <w:r w:rsidRPr="0043442F">
        <w:rPr>
          <w:sz w:val="28"/>
          <w:szCs w:val="28"/>
        </w:rPr>
        <w:t>frequent</w:t>
      </w:r>
      <w:proofErr w:type="gramEnd"/>
      <w:r w:rsidRPr="0043442F">
        <w:rPr>
          <w:sz w:val="28"/>
          <w:szCs w:val="28"/>
        </w:rPr>
        <w:t xml:space="preserve"> drifting into levels</w:t>
      </w:r>
    </w:p>
    <w:p w14:paraId="353B5758" w14:textId="77777777" w:rsidR="0043442F" w:rsidRPr="0043442F" w:rsidRDefault="0043442F" w:rsidP="0043442F">
      <w:pPr>
        <w:numPr>
          <w:ilvl w:val="0"/>
          <w:numId w:val="12"/>
        </w:numPr>
        <w:rPr>
          <w:sz w:val="28"/>
          <w:szCs w:val="28"/>
        </w:rPr>
      </w:pPr>
      <w:r w:rsidRPr="0043442F">
        <w:rPr>
          <w:sz w:val="28"/>
          <w:szCs w:val="28"/>
        </w:rPr>
        <w:t>Breakouts that may lack immediate follow-through</w:t>
      </w:r>
    </w:p>
    <w:p w14:paraId="409287E3" w14:textId="77777777" w:rsidR="0043442F" w:rsidRPr="0043442F" w:rsidRDefault="0043442F" w:rsidP="0043442F">
      <w:pPr>
        <w:numPr>
          <w:ilvl w:val="0"/>
          <w:numId w:val="12"/>
        </w:numPr>
        <w:rPr>
          <w:sz w:val="28"/>
          <w:szCs w:val="28"/>
        </w:rPr>
      </w:pPr>
      <w:r w:rsidRPr="0043442F">
        <w:rPr>
          <w:sz w:val="28"/>
          <w:szCs w:val="28"/>
        </w:rPr>
        <w:t>Liquidity sweeps that do not always lead to sustained movement</w:t>
      </w:r>
    </w:p>
    <w:p w14:paraId="5073DCCA" w14:textId="77777777" w:rsidR="0043442F" w:rsidRPr="0043442F" w:rsidRDefault="0043442F" w:rsidP="0043442F">
      <w:pPr>
        <w:rPr>
          <w:sz w:val="28"/>
          <w:szCs w:val="28"/>
        </w:rPr>
      </w:pPr>
      <w:r w:rsidRPr="0043442F">
        <w:rPr>
          <w:sz w:val="28"/>
          <w:szCs w:val="28"/>
        </w:rPr>
        <w:t>Because of this, an Asia-session trader may not want to treat every touch of an opening range or session level as a valid entry.</w:t>
      </w:r>
    </w:p>
    <w:p w14:paraId="07EA1C9C" w14:textId="77777777" w:rsidR="0043442F" w:rsidRPr="0043442F" w:rsidRDefault="0043442F" w:rsidP="0043442F">
      <w:pPr>
        <w:rPr>
          <w:sz w:val="28"/>
          <w:szCs w:val="28"/>
        </w:rPr>
      </w:pPr>
      <w:r w:rsidRPr="0043442F">
        <w:rPr>
          <w:sz w:val="28"/>
          <w:szCs w:val="28"/>
        </w:rPr>
        <w:t>This indicator can help by requiring price to demonstrate more evidence before printing a signal:</w:t>
      </w:r>
    </w:p>
    <w:p w14:paraId="3B583D60" w14:textId="77777777" w:rsidR="0043442F" w:rsidRPr="0043442F" w:rsidRDefault="0043442F" w:rsidP="0043442F">
      <w:pPr>
        <w:numPr>
          <w:ilvl w:val="0"/>
          <w:numId w:val="13"/>
        </w:numPr>
        <w:rPr>
          <w:sz w:val="28"/>
          <w:szCs w:val="28"/>
        </w:rPr>
      </w:pPr>
      <w:r w:rsidRPr="0043442F">
        <w:rPr>
          <w:sz w:val="28"/>
          <w:szCs w:val="28"/>
        </w:rPr>
        <w:t>Price reaches a meaningful level.</w:t>
      </w:r>
    </w:p>
    <w:p w14:paraId="43376843" w14:textId="77777777" w:rsidR="0043442F" w:rsidRPr="0043442F" w:rsidRDefault="0043442F" w:rsidP="0043442F">
      <w:pPr>
        <w:numPr>
          <w:ilvl w:val="0"/>
          <w:numId w:val="13"/>
        </w:numPr>
        <w:rPr>
          <w:sz w:val="28"/>
          <w:szCs w:val="28"/>
        </w:rPr>
      </w:pPr>
      <w:r w:rsidRPr="0043442F">
        <w:rPr>
          <w:sz w:val="28"/>
          <w:szCs w:val="28"/>
        </w:rPr>
        <w:t>The approach has enough directional quality relative to recent ATR.</w:t>
      </w:r>
    </w:p>
    <w:p w14:paraId="3FA7AAC1" w14:textId="77777777" w:rsidR="0043442F" w:rsidRPr="0043442F" w:rsidRDefault="0043442F" w:rsidP="0043442F">
      <w:pPr>
        <w:numPr>
          <w:ilvl w:val="0"/>
          <w:numId w:val="13"/>
        </w:numPr>
        <w:rPr>
          <w:sz w:val="28"/>
          <w:szCs w:val="28"/>
        </w:rPr>
      </w:pPr>
      <w:r w:rsidRPr="0043442F">
        <w:rPr>
          <w:sz w:val="28"/>
          <w:szCs w:val="28"/>
        </w:rPr>
        <w:t>Price creates a structural response.</w:t>
      </w:r>
    </w:p>
    <w:p w14:paraId="1E4E94D8" w14:textId="77777777" w:rsidR="0043442F" w:rsidRPr="0043442F" w:rsidRDefault="0043442F" w:rsidP="0043442F">
      <w:pPr>
        <w:numPr>
          <w:ilvl w:val="0"/>
          <w:numId w:val="13"/>
        </w:numPr>
        <w:rPr>
          <w:sz w:val="28"/>
          <w:szCs w:val="28"/>
        </w:rPr>
      </w:pPr>
      <w:r w:rsidRPr="0043442F">
        <w:rPr>
          <w:sz w:val="28"/>
          <w:szCs w:val="28"/>
        </w:rPr>
        <w:t>A CISD or FVG condition confirms the reaction.</w:t>
      </w:r>
    </w:p>
    <w:p w14:paraId="47B0D711" w14:textId="77777777" w:rsidR="0043442F" w:rsidRPr="0043442F" w:rsidRDefault="0043442F" w:rsidP="0043442F">
      <w:pPr>
        <w:numPr>
          <w:ilvl w:val="0"/>
          <w:numId w:val="13"/>
        </w:numPr>
        <w:rPr>
          <w:sz w:val="28"/>
          <w:szCs w:val="28"/>
        </w:rPr>
      </w:pPr>
      <w:r w:rsidRPr="0043442F">
        <w:rPr>
          <w:sz w:val="28"/>
          <w:szCs w:val="28"/>
        </w:rPr>
        <w:t>The signal is printed only after the candle closes.</w:t>
      </w:r>
    </w:p>
    <w:p w14:paraId="663794A5" w14:textId="77777777" w:rsidR="0043442F" w:rsidRPr="0043442F" w:rsidRDefault="0043442F" w:rsidP="0043442F">
      <w:pPr>
        <w:rPr>
          <w:sz w:val="28"/>
          <w:szCs w:val="28"/>
        </w:rPr>
      </w:pPr>
      <w:r w:rsidRPr="0043442F">
        <w:rPr>
          <w:sz w:val="28"/>
          <w:szCs w:val="28"/>
        </w:rPr>
        <w:t>For slower Asia conditions, the ATR-based approach is useful because it measures displacement relative to the current market environment rather than relying only on fixed point distances. However, the default settings may still be selective during quiet periods.</w:t>
      </w:r>
    </w:p>
    <w:p w14:paraId="7D4E663D" w14:textId="77777777" w:rsidR="0043442F" w:rsidRPr="0043442F" w:rsidRDefault="0043442F" w:rsidP="0043442F">
      <w:pPr>
        <w:rPr>
          <w:sz w:val="28"/>
          <w:szCs w:val="28"/>
        </w:rPr>
      </w:pPr>
      <w:r w:rsidRPr="0043442F">
        <w:rPr>
          <w:sz w:val="28"/>
          <w:szCs w:val="28"/>
        </w:rPr>
        <w:t>Traders may need to test adjustments such as:</w:t>
      </w:r>
    </w:p>
    <w:p w14:paraId="43B52C5E" w14:textId="77777777" w:rsidR="0043442F" w:rsidRPr="0043442F" w:rsidRDefault="0043442F" w:rsidP="0043442F">
      <w:pPr>
        <w:numPr>
          <w:ilvl w:val="0"/>
          <w:numId w:val="14"/>
        </w:numPr>
        <w:rPr>
          <w:sz w:val="28"/>
          <w:szCs w:val="28"/>
        </w:rPr>
      </w:pPr>
      <w:r w:rsidRPr="0043442F">
        <w:rPr>
          <w:sz w:val="28"/>
          <w:szCs w:val="28"/>
        </w:rPr>
        <w:t>Lowering the displacement threshold</w:t>
      </w:r>
    </w:p>
    <w:p w14:paraId="1873F5E1" w14:textId="77777777" w:rsidR="0043442F" w:rsidRPr="0043442F" w:rsidRDefault="0043442F" w:rsidP="0043442F">
      <w:pPr>
        <w:numPr>
          <w:ilvl w:val="0"/>
          <w:numId w:val="14"/>
        </w:numPr>
        <w:rPr>
          <w:sz w:val="28"/>
          <w:szCs w:val="28"/>
        </w:rPr>
      </w:pPr>
      <w:r w:rsidRPr="0043442F">
        <w:rPr>
          <w:sz w:val="28"/>
          <w:szCs w:val="28"/>
        </w:rPr>
        <w:t>Reducing the minimum number of qualifying candles</w:t>
      </w:r>
    </w:p>
    <w:p w14:paraId="33AC8983" w14:textId="77777777" w:rsidR="0043442F" w:rsidRPr="0043442F" w:rsidRDefault="0043442F" w:rsidP="0043442F">
      <w:pPr>
        <w:numPr>
          <w:ilvl w:val="0"/>
          <w:numId w:val="14"/>
        </w:numPr>
        <w:rPr>
          <w:sz w:val="28"/>
          <w:szCs w:val="28"/>
        </w:rPr>
      </w:pPr>
      <w:r w:rsidRPr="0043442F">
        <w:rPr>
          <w:sz w:val="28"/>
          <w:szCs w:val="28"/>
        </w:rPr>
        <w:t>Slightly reducing closure-efficiency requirements</w:t>
      </w:r>
    </w:p>
    <w:p w14:paraId="7D243915" w14:textId="77777777" w:rsidR="0043442F" w:rsidRPr="0043442F" w:rsidRDefault="0043442F" w:rsidP="0043442F">
      <w:pPr>
        <w:numPr>
          <w:ilvl w:val="0"/>
          <w:numId w:val="14"/>
        </w:numPr>
        <w:rPr>
          <w:sz w:val="28"/>
          <w:szCs w:val="28"/>
        </w:rPr>
      </w:pPr>
      <w:r w:rsidRPr="0043442F">
        <w:rPr>
          <w:sz w:val="28"/>
          <w:szCs w:val="28"/>
        </w:rPr>
        <w:t>Using a longer approach window</w:t>
      </w:r>
    </w:p>
    <w:p w14:paraId="71AEDA4E" w14:textId="77777777" w:rsidR="0043442F" w:rsidRPr="0043442F" w:rsidRDefault="0043442F" w:rsidP="0043442F">
      <w:pPr>
        <w:numPr>
          <w:ilvl w:val="0"/>
          <w:numId w:val="14"/>
        </w:numPr>
        <w:rPr>
          <w:sz w:val="28"/>
          <w:szCs w:val="28"/>
        </w:rPr>
      </w:pPr>
      <w:r w:rsidRPr="0043442F">
        <w:rPr>
          <w:sz w:val="28"/>
          <w:szCs w:val="28"/>
        </w:rPr>
        <w:t>Separately tuning MNQ and MGC settings</w:t>
      </w:r>
    </w:p>
    <w:p w14:paraId="5BF9CFF4" w14:textId="77777777" w:rsidR="0043442F" w:rsidRPr="0043442F" w:rsidRDefault="0043442F" w:rsidP="0043442F">
      <w:pPr>
        <w:rPr>
          <w:sz w:val="28"/>
          <w:szCs w:val="28"/>
        </w:rPr>
      </w:pPr>
      <w:r w:rsidRPr="0043442F">
        <w:rPr>
          <w:sz w:val="28"/>
          <w:szCs w:val="28"/>
        </w:rPr>
        <w:lastRenderedPageBreak/>
        <w:t>For example, MGC may behave differently from MNQ because of its tick size, volatility profile, and reaction to overnight liquidity. The same settings should not automatically be assumed optimal for both markets.</w:t>
      </w:r>
    </w:p>
    <w:p w14:paraId="19ABB9F4" w14:textId="77777777" w:rsidR="0043442F" w:rsidRPr="0043442F" w:rsidRDefault="0043442F" w:rsidP="0043442F">
      <w:pPr>
        <w:rPr>
          <w:sz w:val="28"/>
          <w:szCs w:val="28"/>
        </w:rPr>
      </w:pPr>
      <w:r w:rsidRPr="0043442F">
        <w:rPr>
          <w:sz w:val="28"/>
          <w:szCs w:val="28"/>
        </w:rPr>
        <w:pict w14:anchorId="66C7BBCE">
          <v:rect id="_x0000_i1059" style="width:0;height:0" o:hralign="center" o:hrstd="t" o:hr="t" fillcolor="#a0a0a0" stroked="f"/>
        </w:pict>
      </w:r>
    </w:p>
    <w:p w14:paraId="6C099836" w14:textId="77777777" w:rsidR="0043442F" w:rsidRPr="0043442F" w:rsidRDefault="0043442F" w:rsidP="0043442F">
      <w:pPr>
        <w:rPr>
          <w:b/>
          <w:bCs/>
          <w:sz w:val="28"/>
          <w:szCs w:val="28"/>
        </w:rPr>
      </w:pPr>
      <w:r w:rsidRPr="0043442F">
        <w:rPr>
          <w:b/>
          <w:bCs/>
          <w:sz w:val="28"/>
          <w:szCs w:val="28"/>
        </w:rPr>
        <w:t>Practical Asia Workflow</w:t>
      </w:r>
    </w:p>
    <w:p w14:paraId="47212FE6" w14:textId="77777777" w:rsidR="0043442F" w:rsidRPr="0043442F" w:rsidRDefault="0043442F" w:rsidP="0043442F">
      <w:pPr>
        <w:rPr>
          <w:sz w:val="28"/>
          <w:szCs w:val="28"/>
        </w:rPr>
      </w:pPr>
      <w:r w:rsidRPr="0043442F">
        <w:rPr>
          <w:sz w:val="28"/>
          <w:szCs w:val="28"/>
        </w:rPr>
        <w:t>A potential workflow could be:</w:t>
      </w:r>
    </w:p>
    <w:p w14:paraId="5F377421" w14:textId="77777777" w:rsidR="0043442F" w:rsidRPr="0043442F" w:rsidRDefault="0043442F" w:rsidP="0043442F">
      <w:pPr>
        <w:numPr>
          <w:ilvl w:val="0"/>
          <w:numId w:val="15"/>
        </w:numPr>
        <w:rPr>
          <w:sz w:val="28"/>
          <w:szCs w:val="28"/>
        </w:rPr>
      </w:pPr>
      <w:r w:rsidRPr="0043442F">
        <w:rPr>
          <w:sz w:val="28"/>
          <w:szCs w:val="28"/>
        </w:rPr>
        <w:t>Mark the completed 6pm–8pm Eastern high, low, and midpoint.</w:t>
      </w:r>
    </w:p>
    <w:p w14:paraId="6D6EED34" w14:textId="77777777" w:rsidR="0043442F" w:rsidRPr="0043442F" w:rsidRDefault="0043442F" w:rsidP="0043442F">
      <w:pPr>
        <w:numPr>
          <w:ilvl w:val="0"/>
          <w:numId w:val="15"/>
        </w:numPr>
        <w:rPr>
          <w:sz w:val="28"/>
          <w:szCs w:val="28"/>
        </w:rPr>
      </w:pPr>
      <w:r w:rsidRPr="0043442F">
        <w:rPr>
          <w:sz w:val="28"/>
          <w:szCs w:val="28"/>
        </w:rPr>
        <w:t>Use the high and low as the primary overnight reference levels.</w:t>
      </w:r>
    </w:p>
    <w:p w14:paraId="538ECE37" w14:textId="77777777" w:rsidR="0043442F" w:rsidRPr="0043442F" w:rsidRDefault="0043442F" w:rsidP="0043442F">
      <w:pPr>
        <w:numPr>
          <w:ilvl w:val="0"/>
          <w:numId w:val="15"/>
        </w:numPr>
        <w:rPr>
          <w:sz w:val="28"/>
          <w:szCs w:val="28"/>
        </w:rPr>
      </w:pPr>
      <w:r w:rsidRPr="0043442F">
        <w:rPr>
          <w:sz w:val="28"/>
          <w:szCs w:val="28"/>
        </w:rPr>
        <w:t>Watch for a break of either level.</w:t>
      </w:r>
    </w:p>
    <w:p w14:paraId="2889E43B" w14:textId="77777777" w:rsidR="0043442F" w:rsidRPr="0043442F" w:rsidRDefault="0043442F" w:rsidP="0043442F">
      <w:pPr>
        <w:numPr>
          <w:ilvl w:val="0"/>
          <w:numId w:val="15"/>
        </w:numPr>
        <w:rPr>
          <w:sz w:val="28"/>
          <w:szCs w:val="28"/>
        </w:rPr>
      </w:pPr>
      <w:r w:rsidRPr="0043442F">
        <w:rPr>
          <w:sz w:val="28"/>
          <w:szCs w:val="28"/>
        </w:rPr>
        <w:t>Determine whether price shows:</w:t>
      </w:r>
    </w:p>
    <w:p w14:paraId="4D057384" w14:textId="77777777" w:rsidR="0043442F" w:rsidRPr="0043442F" w:rsidRDefault="0043442F" w:rsidP="0043442F">
      <w:pPr>
        <w:numPr>
          <w:ilvl w:val="1"/>
          <w:numId w:val="15"/>
        </w:numPr>
        <w:rPr>
          <w:sz w:val="28"/>
          <w:szCs w:val="28"/>
        </w:rPr>
      </w:pPr>
      <w:r w:rsidRPr="0043442F">
        <w:rPr>
          <w:sz w:val="28"/>
          <w:szCs w:val="28"/>
        </w:rPr>
        <w:t>Acceptance beyond the level, or</w:t>
      </w:r>
    </w:p>
    <w:p w14:paraId="652D5EC0" w14:textId="77777777" w:rsidR="0043442F" w:rsidRPr="0043442F" w:rsidRDefault="0043442F" w:rsidP="0043442F">
      <w:pPr>
        <w:numPr>
          <w:ilvl w:val="1"/>
          <w:numId w:val="15"/>
        </w:numPr>
        <w:rPr>
          <w:sz w:val="28"/>
          <w:szCs w:val="28"/>
        </w:rPr>
      </w:pPr>
      <w:r w:rsidRPr="0043442F">
        <w:rPr>
          <w:sz w:val="28"/>
          <w:szCs w:val="28"/>
        </w:rPr>
        <w:t>A sweep back through the midpoint followed by Reversal</w:t>
      </w:r>
    </w:p>
    <w:p w14:paraId="1898D6C0" w14:textId="77777777" w:rsidR="0043442F" w:rsidRPr="0043442F" w:rsidRDefault="0043442F" w:rsidP="0043442F">
      <w:pPr>
        <w:numPr>
          <w:ilvl w:val="0"/>
          <w:numId w:val="15"/>
        </w:numPr>
        <w:rPr>
          <w:sz w:val="28"/>
          <w:szCs w:val="28"/>
        </w:rPr>
      </w:pPr>
      <w:r w:rsidRPr="0043442F">
        <w:rPr>
          <w:sz w:val="28"/>
          <w:szCs w:val="28"/>
        </w:rPr>
        <w:t>Use Good CISD labels as additional confirmation rather than entering solely on the first touch.</w:t>
      </w:r>
    </w:p>
    <w:p w14:paraId="3A7345EA" w14:textId="77777777" w:rsidR="0043442F" w:rsidRPr="0043442F" w:rsidRDefault="0043442F" w:rsidP="0043442F">
      <w:pPr>
        <w:numPr>
          <w:ilvl w:val="0"/>
          <w:numId w:val="15"/>
        </w:numPr>
        <w:rPr>
          <w:sz w:val="28"/>
          <w:szCs w:val="28"/>
        </w:rPr>
      </w:pPr>
      <w:r w:rsidRPr="0043442F">
        <w:rPr>
          <w:sz w:val="28"/>
          <w:szCs w:val="28"/>
        </w:rPr>
        <w:t>Compare the reaction with other levels such as PDH, PDL, PWH, PWL, Asian High, and Asian Low.</w:t>
      </w:r>
    </w:p>
    <w:p w14:paraId="734DE464" w14:textId="77777777" w:rsidR="0043442F" w:rsidRPr="0043442F" w:rsidRDefault="0043442F" w:rsidP="0043442F">
      <w:pPr>
        <w:numPr>
          <w:ilvl w:val="0"/>
          <w:numId w:val="15"/>
        </w:numPr>
        <w:rPr>
          <w:sz w:val="28"/>
          <w:szCs w:val="28"/>
        </w:rPr>
      </w:pPr>
      <w:r w:rsidRPr="0043442F">
        <w:rPr>
          <w:sz w:val="28"/>
          <w:szCs w:val="28"/>
        </w:rPr>
        <w:t>Avoid treating a slow, low-quality drift into the level as equivalent to a true displacement approach.</w:t>
      </w:r>
    </w:p>
    <w:p w14:paraId="0E3FCDFC" w14:textId="77777777" w:rsidR="0043442F" w:rsidRPr="0043442F" w:rsidRDefault="0043442F" w:rsidP="0043442F">
      <w:pPr>
        <w:rPr>
          <w:sz w:val="28"/>
          <w:szCs w:val="28"/>
        </w:rPr>
      </w:pPr>
      <w:r w:rsidRPr="0043442F">
        <w:rPr>
          <w:sz w:val="28"/>
          <w:szCs w:val="28"/>
        </w:rPr>
        <w:t>This creates a framework for trading the opening range while being more selective about the quality of the approach and the confirmation after the level is reached.</w:t>
      </w:r>
    </w:p>
    <w:p w14:paraId="40CE078D" w14:textId="77777777" w:rsidR="0043442F" w:rsidRDefault="0043442F" w:rsidP="0043442F">
      <w:pPr>
        <w:rPr>
          <w:sz w:val="28"/>
          <w:szCs w:val="28"/>
        </w:rPr>
      </w:pPr>
      <w:r w:rsidRPr="0043442F">
        <w:rPr>
          <w:sz w:val="28"/>
          <w:szCs w:val="28"/>
        </w:rPr>
        <w:t>The indicator is a decision-support and filtering tool, not a guarantee of direction or profitability. It should be tested separately on MNQ and MGC across different Asia-session conditions, including trend days, compressed ranges, news periods, and low-liquidity environments.</w:t>
      </w:r>
    </w:p>
    <w:p w14:paraId="04A578AA" w14:textId="2E6F6B0C" w:rsidR="0043442F" w:rsidRPr="0043442F" w:rsidRDefault="0043442F" w:rsidP="0043442F">
      <w:pPr>
        <w:rPr>
          <w:sz w:val="28"/>
          <w:szCs w:val="28"/>
        </w:rPr>
      </w:pPr>
      <w:r>
        <w:rPr>
          <w:sz w:val="28"/>
          <w:szCs w:val="28"/>
        </w:rPr>
        <w:t>Peace -</w:t>
      </w:r>
    </w:p>
    <w:p w14:paraId="19BA273F" w14:textId="0FAF8AD9" w:rsidR="001653BD" w:rsidRPr="008B551A" w:rsidRDefault="001653BD">
      <w:pPr>
        <w:rPr>
          <w:sz w:val="28"/>
          <w:szCs w:val="28"/>
        </w:rPr>
      </w:pPr>
    </w:p>
    <w:sectPr w:rsidR="001653BD" w:rsidRPr="008B55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6D37"/>
    <w:multiLevelType w:val="multilevel"/>
    <w:tmpl w:val="69CA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E26119"/>
    <w:multiLevelType w:val="multilevel"/>
    <w:tmpl w:val="7ADE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82236B"/>
    <w:multiLevelType w:val="multilevel"/>
    <w:tmpl w:val="0542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4C0C57"/>
    <w:multiLevelType w:val="multilevel"/>
    <w:tmpl w:val="2A128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390661"/>
    <w:multiLevelType w:val="multilevel"/>
    <w:tmpl w:val="B5EE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A43B23"/>
    <w:multiLevelType w:val="multilevel"/>
    <w:tmpl w:val="F81E4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240F8B"/>
    <w:multiLevelType w:val="multilevel"/>
    <w:tmpl w:val="0486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E951DA"/>
    <w:multiLevelType w:val="multilevel"/>
    <w:tmpl w:val="CE703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7A2736"/>
    <w:multiLevelType w:val="multilevel"/>
    <w:tmpl w:val="0140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C977D9"/>
    <w:multiLevelType w:val="multilevel"/>
    <w:tmpl w:val="46DCCE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316E31"/>
    <w:multiLevelType w:val="multilevel"/>
    <w:tmpl w:val="1C8A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91D149B"/>
    <w:multiLevelType w:val="multilevel"/>
    <w:tmpl w:val="4546D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AF6776C"/>
    <w:multiLevelType w:val="multilevel"/>
    <w:tmpl w:val="71A4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912919"/>
    <w:multiLevelType w:val="multilevel"/>
    <w:tmpl w:val="A582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CCD226B"/>
    <w:multiLevelType w:val="multilevel"/>
    <w:tmpl w:val="210C1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54463045">
    <w:abstractNumId w:val="10"/>
  </w:num>
  <w:num w:numId="2" w16cid:durableId="1651792184">
    <w:abstractNumId w:val="12"/>
  </w:num>
  <w:num w:numId="3" w16cid:durableId="646861445">
    <w:abstractNumId w:val="8"/>
  </w:num>
  <w:num w:numId="4" w16cid:durableId="1607811949">
    <w:abstractNumId w:val="1"/>
  </w:num>
  <w:num w:numId="5" w16cid:durableId="1471359235">
    <w:abstractNumId w:val="14"/>
  </w:num>
  <w:num w:numId="6" w16cid:durableId="1458377967">
    <w:abstractNumId w:val="3"/>
  </w:num>
  <w:num w:numId="7" w16cid:durableId="352537304">
    <w:abstractNumId w:val="5"/>
  </w:num>
  <w:num w:numId="8" w16cid:durableId="1844971286">
    <w:abstractNumId w:val="11"/>
  </w:num>
  <w:num w:numId="9" w16cid:durableId="602415550">
    <w:abstractNumId w:val="0"/>
  </w:num>
  <w:num w:numId="10" w16cid:durableId="1515413509">
    <w:abstractNumId w:val="6"/>
  </w:num>
  <w:num w:numId="11" w16cid:durableId="1874878587">
    <w:abstractNumId w:val="13"/>
  </w:num>
  <w:num w:numId="12" w16cid:durableId="1800144550">
    <w:abstractNumId w:val="4"/>
  </w:num>
  <w:num w:numId="13" w16cid:durableId="1101727607">
    <w:abstractNumId w:val="7"/>
  </w:num>
  <w:num w:numId="14" w16cid:durableId="1761221725">
    <w:abstractNumId w:val="2"/>
  </w:num>
  <w:num w:numId="15" w16cid:durableId="14450808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1A"/>
    <w:rsid w:val="0009428D"/>
    <w:rsid w:val="001653BD"/>
    <w:rsid w:val="0043442F"/>
    <w:rsid w:val="00677613"/>
    <w:rsid w:val="007C227F"/>
    <w:rsid w:val="008B551A"/>
    <w:rsid w:val="00916733"/>
    <w:rsid w:val="00975218"/>
    <w:rsid w:val="00B66AED"/>
    <w:rsid w:val="00D16E45"/>
    <w:rsid w:val="00F65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06446"/>
  <w15:chartTrackingRefBased/>
  <w15:docId w15:val="{244CEBC5-1038-45B6-A66E-7715C897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5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5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5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5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5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55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5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5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5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5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5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5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5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5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55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5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5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51A"/>
    <w:rPr>
      <w:rFonts w:eastAsiaTheme="majorEastAsia" w:cstheme="majorBidi"/>
      <w:color w:val="272727" w:themeColor="text1" w:themeTint="D8"/>
    </w:rPr>
  </w:style>
  <w:style w:type="paragraph" w:styleId="Title">
    <w:name w:val="Title"/>
    <w:basedOn w:val="Normal"/>
    <w:next w:val="Normal"/>
    <w:link w:val="TitleChar"/>
    <w:uiPriority w:val="10"/>
    <w:qFormat/>
    <w:rsid w:val="008B55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5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5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5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5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51A"/>
    <w:rPr>
      <w:i/>
      <w:iCs/>
      <w:color w:val="404040" w:themeColor="text1" w:themeTint="BF"/>
    </w:rPr>
  </w:style>
  <w:style w:type="paragraph" w:styleId="ListParagraph">
    <w:name w:val="List Paragraph"/>
    <w:basedOn w:val="Normal"/>
    <w:uiPriority w:val="34"/>
    <w:qFormat/>
    <w:rsid w:val="008B551A"/>
    <w:pPr>
      <w:ind w:left="720"/>
      <w:contextualSpacing/>
    </w:pPr>
  </w:style>
  <w:style w:type="character" w:styleId="IntenseEmphasis">
    <w:name w:val="Intense Emphasis"/>
    <w:basedOn w:val="DefaultParagraphFont"/>
    <w:uiPriority w:val="21"/>
    <w:qFormat/>
    <w:rsid w:val="008B551A"/>
    <w:rPr>
      <w:i/>
      <w:iCs/>
      <w:color w:val="0F4761" w:themeColor="accent1" w:themeShade="BF"/>
    </w:rPr>
  </w:style>
  <w:style w:type="paragraph" w:styleId="IntenseQuote">
    <w:name w:val="Intense Quote"/>
    <w:basedOn w:val="Normal"/>
    <w:next w:val="Normal"/>
    <w:link w:val="IntenseQuoteChar"/>
    <w:uiPriority w:val="30"/>
    <w:qFormat/>
    <w:rsid w:val="008B55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51A"/>
    <w:rPr>
      <w:i/>
      <w:iCs/>
      <w:color w:val="0F4761" w:themeColor="accent1" w:themeShade="BF"/>
    </w:rPr>
  </w:style>
  <w:style w:type="character" w:styleId="IntenseReference">
    <w:name w:val="Intense Reference"/>
    <w:basedOn w:val="DefaultParagraphFont"/>
    <w:uiPriority w:val="32"/>
    <w:qFormat/>
    <w:rsid w:val="008B55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903</Words>
  <Characters>5152</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3</cp:revision>
  <dcterms:created xsi:type="dcterms:W3CDTF">2026-08-18T03:21:00Z</dcterms:created>
  <dcterms:modified xsi:type="dcterms:W3CDTF">2026-08-18T11:49:00Z</dcterms:modified>
</cp:coreProperties>
</file>